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“两气一室”管护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指标1：浴室数量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指标1：维修完成率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指标1：浴室运行正常率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53E00F0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2024-03-04T01:52:27Z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EC89F2C2BF7B4C46B7398585E32F0537_13</vt:lpwstr>
  </property>
</Properties>
</file>