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大兴区采育镇延寿营村等14个村土地整治项目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618.367638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618.367638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618.367638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兴区采育镇南山东营二村等十八个村土地整治项目所涉及356.49亩土地的土地平整工程与灌溉工程。完成大兴区采育镇延寿营村等十四个村土地整治项目所涉261.91亩土地的土地平整工程与灌溉工程。完成大兴区采育镇南山东营一村等五个村土地整治项目94.47亩土地的土地平整工程与灌溉工程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兴区采育镇南山东营二村等十八个村土地整治项目所涉及356.49亩土地的土地平整工程与灌溉工程。完成大兴区采育镇延寿营村等十四个村土地整治项目所涉261.91亩土地的土地平整工程与灌溉工程。完成大兴区采育镇南山东营一村等五个村土地整治项目94.47亩土地的土地平整工程与灌溉工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指标1：土地整治项目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指标1：土壤肥沃率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E9B129F"/>
    <w:rsid w:val="6FEB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2024-03-04T03:43:03Z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4DE34BD142864399BB76B461DA30DB64_13</vt:lpwstr>
  </property>
</Properties>
</file>