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采育镇抗震节能农宅建设项目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51.68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51.68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51.68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完成修建数量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数量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数量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年内完成项目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51.68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51.68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可持续使用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34672A83"/>
    <w:rsid w:val="3BE876C8"/>
    <w:rsid w:val="50230CF4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10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2024-03-04T02:10:39Z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EE80198FF0D74F33A671942E3478D059_13</vt:lpwstr>
  </property>
</Properties>
</file>