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防汛支出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指标1：保障年度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指标1：生命财产安全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指标1：被保障群众满意度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03226EF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2024-03-04T02:25:48Z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84AD1136178E4459B8E82F238F78622F_13</vt:lpwstr>
  </property>
</Properties>
</file>