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附件3</w:t>
      </w:r>
    </w:p>
    <w:tbl>
      <w:tblPr>
        <w:tblStyle w:val="4"/>
        <w:tblW w:w="91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34"/>
        <w:gridCol w:w="1404"/>
        <w:gridCol w:w="948"/>
        <w:gridCol w:w="636"/>
        <w:gridCol w:w="768"/>
        <w:gridCol w:w="7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</w:t>
            </w:r>
            <w:r>
              <w:rPr>
                <w:rFonts w:ascii="宋体" w:hAnsi="宋体" w:cs="宋体"/>
                <w:kern w:val="0"/>
                <w:sz w:val="22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林业有害生物防治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-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2023年长子营镇美国白蛾防控项目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长子营镇人民政府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产业发展服务中心（林业）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张猛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18910813993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49.75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49.75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49.675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60" w:firstLineChars="200"/>
              <w:jc w:val="lef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防止美国白蛾等重大危险性林业有害生物疫情、灾害和严重扰民事件发生，有效保护我镇造林成果。</w:t>
            </w:r>
          </w:p>
        </w:tc>
        <w:tc>
          <w:tcPr>
            <w:tcW w:w="3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全年</w:t>
            </w:r>
            <w:r>
              <w:rPr>
                <w:rFonts w:ascii="宋体" w:hAnsi="宋体" w:cs="宋体"/>
                <w:kern w:val="0"/>
                <w:sz w:val="13"/>
                <w:szCs w:val="13"/>
              </w:rPr>
              <w:t>未发生重大林木有害生物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疫情、灾害和严重扰民事件发生，较好</w:t>
            </w:r>
            <w:r>
              <w:rPr>
                <w:rFonts w:ascii="宋体" w:hAnsi="宋体" w:cs="宋体"/>
                <w:kern w:val="0"/>
                <w:sz w:val="13"/>
                <w:szCs w:val="13"/>
              </w:rPr>
              <w:t>的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保护了我镇造林成果。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指标1：防控面积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1.51万亩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1.51万亩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指标2：普防次数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4次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4次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指标1：防控面积达标率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；美国白蛾等林业害虫测报准确率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达到 91％ 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9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％ 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指标1：杀虫灯诱杀成虫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4至10月实施杀虫灯诱杀虫。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4至10月实施杀虫灯诱杀虫。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指标2：美国白蛾普防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、5、7、9 四个月开展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次重点区域预防。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、5、7、9 四个月开展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次重点区域预防。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指标3：普查工作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5-10月开展的每天一遍的反复巡查防治工作。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5-10月开展的每天一遍的反复巡查防治工作。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指标1：总成本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75万元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75万元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指标1：林业有害生物成灾率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控制在 1‰以下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指标1：对周边群众进行满意度调查 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满意度达到95%以上。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E2"/>
    <w:rsid w:val="000259C1"/>
    <w:rsid w:val="00052062"/>
    <w:rsid w:val="001B22E2"/>
    <w:rsid w:val="001D01A7"/>
    <w:rsid w:val="003441B8"/>
    <w:rsid w:val="003F6CDF"/>
    <w:rsid w:val="004044B8"/>
    <w:rsid w:val="00434D32"/>
    <w:rsid w:val="005E1C8C"/>
    <w:rsid w:val="008464D0"/>
    <w:rsid w:val="008466CF"/>
    <w:rsid w:val="008C02E0"/>
    <w:rsid w:val="008E43FA"/>
    <w:rsid w:val="00981EE1"/>
    <w:rsid w:val="00A5532B"/>
    <w:rsid w:val="00A63477"/>
    <w:rsid w:val="00AA3067"/>
    <w:rsid w:val="00B61448"/>
    <w:rsid w:val="00BA2077"/>
    <w:rsid w:val="00BD3555"/>
    <w:rsid w:val="00BE319D"/>
    <w:rsid w:val="00DA1162"/>
    <w:rsid w:val="18B33A64"/>
    <w:rsid w:val="27ED56A9"/>
    <w:rsid w:val="4FBB104B"/>
    <w:rsid w:val="5D2E31CA"/>
    <w:rsid w:val="69F032C7"/>
    <w:rsid w:val="6C8F391A"/>
    <w:rsid w:val="758418F4"/>
    <w:rsid w:val="76573660"/>
    <w:rsid w:val="7D891499"/>
    <w:rsid w:val="7EF2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147</Words>
  <Characters>841</Characters>
  <Lines>7</Lines>
  <Paragraphs>1</Paragraphs>
  <TotalTime>0</TotalTime>
  <ScaleCrop>false</ScaleCrop>
  <LinksUpToDate>false</LinksUpToDate>
  <CharactersWithSpaces>987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2024-03-04T10:18:41Z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