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80" w:lineRule="atLeast"/>
        <w:ind w:left="0" w:right="0"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lang w:val="zh-TW" w:eastAsia="zh-TW" w:bidi="ar-SA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lang w:val="zh-TW" w:eastAsia="zh-TW" w:bidi="ar-SA"/>
        </w:rPr>
        <w:t>区市场监管局转发北京市市场监督管理局关于征集202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lang w:val="en-US" w:eastAsia="zh-CN" w:bidi="ar-SA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lang w:val="zh-TW" w:eastAsia="zh-TW" w:bidi="ar-SA"/>
        </w:rPr>
        <w:t>年实施首都标准化战略补助资金项目的通知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80" w:lineRule="atLeast"/>
        <w:ind w:right="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  <w:t>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80" w:lineRule="atLeast"/>
        <w:ind w:left="0" w:right="0"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  <w:t>为充分发挥标准化在促进首都科技创新、引领产业升级、支撑对外开放、规范社会治理等方面的积极作用，鼓励和支持本市各单位积极实施首都标准化战略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  <w:t>依据新修订的《实施首都标准化战略补助资金管理办法》（京市监发〔2024〕52号），北京市市场监督管理局将于202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  <w:t>年6月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  <w:t>日至7月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  <w:t>日开展项目申请受理工作，本年度补助对象包括标准项目补助、标准化试点活动补助、推动标准国际化补助、中国标准创新贡献奖标准项目奖补助和标准转化补助。现将有关事项通知转发。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80" w:lineRule="atLeast"/>
        <w:ind w:left="0" w:right="0"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80" w:lineRule="atLeast"/>
        <w:ind w:left="0" w:right="0"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  <w:t>附件1：北京市市场监督管理局关于征集202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  <w:t>年实施首都标准化战略补助资金项目的通知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8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TW" w:eastAsia="zh-TW" w:bidi="ar-SA"/>
        </w:rPr>
        <w:t>附件2：各区受理电话及地址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80" w:lineRule="atLeast"/>
        <w:ind w:left="0" w:right="0" w:firstLine="0"/>
        <w:jc w:val="center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                     北京市大兴区市场监督管理局</w:t>
      </w:r>
    </w:p>
    <w:p>
      <w:pPr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                          2025年6月4日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40412"/>
    <w:rsid w:val="259B6A6C"/>
    <w:rsid w:val="3735770E"/>
    <w:rsid w:val="38521FFC"/>
    <w:rsid w:val="57FE23E9"/>
    <w:rsid w:val="622300CB"/>
    <w:rsid w:val="7AF438AD"/>
    <w:rsid w:val="7CD71FE4"/>
    <w:rsid w:val="7DE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2025-01-27T01:32:00Z</dcterms:created>
  <dc:creator>admin</dc:creator>
  <cp:lastModifiedBy>巧克力</cp:lastModifiedBy>
  <dcterms:modified xsi:type="dcterms:W3CDTF">2025-06-04T06:49:44Z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